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DC3" w:rsidRPr="00095DC3" w:rsidRDefault="00095DC3" w:rsidP="00542488">
      <w:pPr>
        <w:rPr>
          <w:b/>
        </w:rPr>
      </w:pPr>
      <w:r w:rsidRPr="00095DC3">
        <w:rPr>
          <w:b/>
        </w:rPr>
        <w:t>Função “predação na matriz”:</w:t>
      </w:r>
    </w:p>
    <w:p w:rsidR="005F7169" w:rsidRDefault="00542488" w:rsidP="00542488">
      <w:r>
        <w:t xml:space="preserve">A função irá ler um </w:t>
      </w:r>
      <w:proofErr w:type="spellStart"/>
      <w:r>
        <w:t>dataframe</w:t>
      </w:r>
      <w:proofErr w:type="spellEnd"/>
      <w:r>
        <w:t xml:space="preserve"> com uma coluna contendo a variável qualitativa e com linhas referentes a níveis de uma variável quantitativa, e irá gerar um </w:t>
      </w:r>
      <w:proofErr w:type="spellStart"/>
      <w:r>
        <w:t>dataframe</w:t>
      </w:r>
      <w:proofErr w:type="spellEnd"/>
      <w:r>
        <w:t xml:space="preserve"> com um único valor em porcentagem da variável qualitativa em função dos níveis da variável quantitativa. </w:t>
      </w:r>
      <w:r w:rsidR="005F7169">
        <w:t>Feito isso, a função irá gerar um gráfico do tipo “</w:t>
      </w:r>
      <w:proofErr w:type="spellStart"/>
      <w:r w:rsidR="005F7169">
        <w:t>plot</w:t>
      </w:r>
      <w:proofErr w:type="spellEnd"/>
      <w:r w:rsidR="005F7169">
        <w:t>” da variável qualitativa em função da variável quantitativa.</w:t>
      </w:r>
      <w:r w:rsidR="003826FF">
        <w:t xml:space="preserve"> Cada gráfico gerado está associado a uma circunstância, por isso, a função irá mostrar lado a lado o resultado gráfico </w:t>
      </w:r>
      <w:r w:rsidR="00103BDC">
        <w:t xml:space="preserve">da variável qualitativa em função da variável quantitativa </w:t>
      </w:r>
      <w:r w:rsidR="003826FF">
        <w:t>de cada circunstância, ou seja, a função irá gerar mais de um gráfico.</w:t>
      </w:r>
    </w:p>
    <w:p w:rsidR="00095DC3" w:rsidRDefault="005F7169" w:rsidP="005F7169">
      <w:r w:rsidRPr="005A173C">
        <w:rPr>
          <w:b/>
        </w:rPr>
        <w:t>Explicando a função:</w:t>
      </w:r>
      <w:r>
        <w:t xml:space="preserve"> A função irá t</w:t>
      </w:r>
      <w:r w:rsidR="00685D1C">
        <w:t>ratar valores binários (sim e não)</w:t>
      </w:r>
      <w:r>
        <w:t xml:space="preserve"> de uma variável </w:t>
      </w:r>
      <w:r w:rsidR="00685D1C">
        <w:t xml:space="preserve">qualitativa (por exemplo, </w:t>
      </w:r>
      <w:r>
        <w:t>predação</w:t>
      </w:r>
      <w:r w:rsidR="00685D1C">
        <w:t>)</w:t>
      </w:r>
      <w:r>
        <w:t xml:space="preserve"> e</w:t>
      </w:r>
      <w:r w:rsidR="00E237A7">
        <w:t xml:space="preserve"> irá transformar esses valores</w:t>
      </w:r>
      <w:r w:rsidR="00685D1C">
        <w:t xml:space="preserve"> em um único valor</w:t>
      </w:r>
      <w:r>
        <w:t xml:space="preserve"> de porcentagem</w:t>
      </w:r>
      <w:r w:rsidR="00685D1C">
        <w:t xml:space="preserve"> (no caso, predação)</w:t>
      </w:r>
      <w:r>
        <w:t xml:space="preserve">. </w:t>
      </w:r>
      <w:r w:rsidR="00E237A7">
        <w:t xml:space="preserve">Cada valor único de porcentagem está relacionado a um nível do fator da variável quantitativa (por exemplo, distância da borda da mata). </w:t>
      </w:r>
      <w:r>
        <w:t>Feito isso,</w:t>
      </w:r>
      <w:r w:rsidR="00103BDC">
        <w:t xml:space="preserve"> a função</w:t>
      </w:r>
      <w:r>
        <w:t xml:space="preserve"> irá gerar um gráfico da variável qualitativa em função da variável quantitativa.</w:t>
      </w:r>
      <w:r w:rsidR="003826FF">
        <w:t xml:space="preserve"> Cada gráfico gerado está associado a um contexto (por exemplo, cobertura florestal na paisagem)</w:t>
      </w:r>
      <w:r w:rsidR="00103BDC">
        <w:t xml:space="preserve">, por isso, a função irá gerar </w:t>
      </w:r>
      <w:proofErr w:type="gramStart"/>
      <w:r w:rsidR="00103BDC">
        <w:t>4</w:t>
      </w:r>
      <w:proofErr w:type="gramEnd"/>
      <w:r w:rsidR="00103BDC">
        <w:t xml:space="preserve"> gráficos, um para cada contexto, no caso quantidade de cobertura florestal na paisagem.</w:t>
      </w:r>
      <w:r>
        <w:t xml:space="preserve">  </w:t>
      </w:r>
    </w:p>
    <w:p w:rsidR="005F7169" w:rsidRDefault="00DA3588" w:rsidP="005F7169">
      <w:r>
        <w:t>Exemplo:</w:t>
      </w:r>
    </w:p>
    <w:p w:rsidR="00DA3588" w:rsidRDefault="00F02F09" w:rsidP="005F7169">
      <w:r>
        <w:rPr>
          <w:noProof/>
          <w:lang w:eastAsia="pt-BR"/>
        </w:rPr>
        <w:drawing>
          <wp:inline distT="0" distB="0" distL="0" distR="0">
            <wp:extent cx="2284203" cy="2061713"/>
            <wp:effectExtent l="19050" t="0" r="20847" b="0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r w:rsidR="00E730BD">
        <w:t xml:space="preserve"> </w:t>
      </w:r>
      <w:r w:rsidR="00E730BD">
        <w:rPr>
          <w:noProof/>
          <w:lang w:eastAsia="pt-BR"/>
        </w:rPr>
        <w:drawing>
          <wp:inline distT="0" distB="0" distL="0" distR="0">
            <wp:extent cx="2465358" cy="2061713"/>
            <wp:effectExtent l="19050" t="0" r="11142" b="0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542488" w:rsidRDefault="005F7169" w:rsidP="00542488">
      <w:r>
        <w:t xml:space="preserve"> </w:t>
      </w:r>
    </w:p>
    <w:p w:rsidR="003111F4" w:rsidRDefault="00095DC3"/>
    <w:sectPr w:rsidR="003111F4" w:rsidSect="008F6E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42488"/>
    <w:rsid w:val="00095DC3"/>
    <w:rsid w:val="00103BDC"/>
    <w:rsid w:val="00325524"/>
    <w:rsid w:val="003826FF"/>
    <w:rsid w:val="00542488"/>
    <w:rsid w:val="0059050B"/>
    <w:rsid w:val="00596524"/>
    <w:rsid w:val="005A173C"/>
    <w:rsid w:val="005F7169"/>
    <w:rsid w:val="00685D1C"/>
    <w:rsid w:val="00830505"/>
    <w:rsid w:val="008F6EBA"/>
    <w:rsid w:val="00CF6DCC"/>
    <w:rsid w:val="00DA3588"/>
    <w:rsid w:val="00DF6DF6"/>
    <w:rsid w:val="00E237A7"/>
    <w:rsid w:val="00E730BD"/>
    <w:rsid w:val="00F02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4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A3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35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lanilha_do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lanilha_do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t-BR"/>
  <c:chart>
    <c:title>
      <c:tx>
        <c:rich>
          <a:bodyPr/>
          <a:lstStyle/>
          <a:p>
            <a:pPr>
              <a:defRPr/>
            </a:pPr>
            <a:r>
              <a:rPr lang="en-US" sz="1200"/>
              <a:t>50% de cobertura florestal</a:t>
            </a:r>
          </a:p>
        </c:rich>
      </c:tx>
    </c:title>
    <c:plotArea>
      <c:layout/>
      <c:scatterChart>
        <c:scatterStyle val="lineMarker"/>
        <c:ser>
          <c:idx val="0"/>
          <c:order val="0"/>
          <c:tx>
            <c:strRef>
              <c:f>Plan1!$B$1</c:f>
              <c:strCache>
                <c:ptCount val="1"/>
                <c:pt idx="0">
                  <c:v>50% de cobertura florestal</c:v>
                </c:pt>
              </c:strCache>
            </c:strRef>
          </c:tx>
          <c:spPr>
            <a:ln w="28575">
              <a:noFill/>
            </a:ln>
          </c:spPr>
          <c:xVal>
            <c:numRef>
              <c:f>Plan1!$A$2:$A$4</c:f>
              <c:numCache>
                <c:formatCode>General</c:formatCode>
                <c:ptCount val="3"/>
                <c:pt idx="0">
                  <c:v>0</c:v>
                </c:pt>
                <c:pt idx="1">
                  <c:v>20</c:v>
                </c:pt>
                <c:pt idx="2">
                  <c:v>40</c:v>
                </c:pt>
              </c:numCache>
            </c:numRef>
          </c:xVal>
          <c:yVal>
            <c:numRef>
              <c:f>Plan1!$B$2:$B$4</c:f>
              <c:numCache>
                <c:formatCode>0%</c:formatCode>
                <c:ptCount val="3"/>
                <c:pt idx="0">
                  <c:v>0.5</c:v>
                </c:pt>
                <c:pt idx="1">
                  <c:v>0.45</c:v>
                </c:pt>
                <c:pt idx="2">
                  <c:v>0.4</c:v>
                </c:pt>
              </c:numCache>
            </c:numRef>
          </c:yVal>
        </c:ser>
        <c:axId val="136225920"/>
        <c:axId val="136241152"/>
      </c:scatterChart>
      <c:valAx>
        <c:axId val="136225920"/>
        <c:scaling>
          <c:orientation val="minMax"/>
        </c:scaling>
        <c:axPos val="b"/>
        <c:numFmt formatCode="General" sourceLinked="1"/>
        <c:tickLblPos val="nextTo"/>
        <c:crossAx val="136241152"/>
        <c:crosses val="autoZero"/>
        <c:crossBetween val="midCat"/>
      </c:valAx>
      <c:valAx>
        <c:axId val="136241152"/>
        <c:scaling>
          <c:orientation val="minMax"/>
        </c:scaling>
        <c:axPos val="l"/>
        <c:majorGridlines/>
        <c:numFmt formatCode="0%" sourceLinked="1"/>
        <c:tickLblPos val="nextTo"/>
        <c:crossAx val="136225920"/>
        <c:crosses val="autoZero"/>
        <c:crossBetween val="midCat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hart>
    <c:title>
      <c:tx>
        <c:rich>
          <a:bodyPr/>
          <a:lstStyle/>
          <a:p>
            <a:pPr>
              <a:defRPr/>
            </a:pPr>
            <a:r>
              <a:rPr lang="en-US" sz="1200"/>
              <a:t>20% de cobertura florestal</a:t>
            </a:r>
          </a:p>
        </c:rich>
      </c:tx>
    </c:title>
    <c:plotArea>
      <c:layout/>
      <c:scatterChart>
        <c:scatterStyle val="lineMarker"/>
        <c:ser>
          <c:idx val="0"/>
          <c:order val="0"/>
          <c:tx>
            <c:strRef>
              <c:f>Plan1!$B$1</c:f>
              <c:strCache>
                <c:ptCount val="1"/>
                <c:pt idx="0">
                  <c:v>50% de cobertura florestal</c:v>
                </c:pt>
              </c:strCache>
            </c:strRef>
          </c:tx>
          <c:spPr>
            <a:ln w="28575">
              <a:noFill/>
            </a:ln>
          </c:spPr>
          <c:xVal>
            <c:numRef>
              <c:f>Plan1!$A$2:$A$4</c:f>
              <c:numCache>
                <c:formatCode>General</c:formatCode>
                <c:ptCount val="3"/>
                <c:pt idx="0">
                  <c:v>0</c:v>
                </c:pt>
                <c:pt idx="1">
                  <c:v>20</c:v>
                </c:pt>
                <c:pt idx="2">
                  <c:v>40</c:v>
                </c:pt>
              </c:numCache>
            </c:numRef>
          </c:xVal>
          <c:yVal>
            <c:numRef>
              <c:f>Plan1!$B$2:$B$4</c:f>
              <c:numCache>
                <c:formatCode>0%</c:formatCode>
                <c:ptCount val="3"/>
                <c:pt idx="0">
                  <c:v>0.5</c:v>
                </c:pt>
                <c:pt idx="1">
                  <c:v>0.4</c:v>
                </c:pt>
                <c:pt idx="2">
                  <c:v>0.30000000000000004</c:v>
                </c:pt>
              </c:numCache>
            </c:numRef>
          </c:yVal>
        </c:ser>
        <c:axId val="145691008"/>
        <c:axId val="145730176"/>
      </c:scatterChart>
      <c:valAx>
        <c:axId val="145691008"/>
        <c:scaling>
          <c:orientation val="minMax"/>
        </c:scaling>
        <c:axPos val="b"/>
        <c:numFmt formatCode="General" sourceLinked="1"/>
        <c:tickLblPos val="nextTo"/>
        <c:crossAx val="145730176"/>
        <c:crosses val="autoZero"/>
        <c:crossBetween val="midCat"/>
      </c:valAx>
      <c:valAx>
        <c:axId val="145730176"/>
        <c:scaling>
          <c:orientation val="minMax"/>
        </c:scaling>
        <c:axPos val="l"/>
        <c:majorGridlines/>
        <c:numFmt formatCode="0%" sourceLinked="1"/>
        <c:tickLblPos val="nextTo"/>
        <c:crossAx val="145691008"/>
        <c:crosses val="autoZero"/>
        <c:crossBetween val="midCat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210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 Hohlenwerger</dc:creator>
  <cp:lastModifiedBy>Camila Hohlenwerger</cp:lastModifiedBy>
  <cp:revision>1</cp:revision>
  <dcterms:created xsi:type="dcterms:W3CDTF">2015-03-20T21:22:00Z</dcterms:created>
  <dcterms:modified xsi:type="dcterms:W3CDTF">2015-03-20T21:56:00Z</dcterms:modified>
</cp:coreProperties>
</file>