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mtcor</w:t>
      </w:r>
      <w:proofErr w:type="gramEnd"/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Múltiplo teste de correlação ou associação de variáveis quantitativas e qualitativas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Description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Função para testar a correlação e associação entre as variáveis quantitativas e qualitativas de um banco de dados. A correlação das variáveis quantitativas é testada com o teste de correlação de Pearson e as variáveis qualitativas com o teste de qui-quadrado de Pearson. A função fornece um resumo e um gráfico de dados de todas as comparações testadas do banco.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Usage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mtcor(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Data, fun = “cor”, sig = 0.05)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Arguments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objeto tipo data.frame(). As colunas representam as variáveis que querem ser testadas.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</w:t>
      </w:r>
      <w:proofErr w:type="gramEnd"/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argumento para selecionar o tipo de análise a ser feita no banco de dados, como default está definido “cor” para analisar a correlação entre variáveis de classe numeric ou integer. Se fun é definido com “chisq”, este analisará as variáveis classe numeric ou factor do banco.  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Sig:</w:t>
      </w: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 o valor de fun é igual a “chisq”, é possível selecionar um nível de significância com valores numéricos entre 0 e 1. Este valor será o ponto de corte usado no resumo da função.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Details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pt-BR"/>
        </w:rPr>
        <w:t>O coeficiente de correlação de Pearson (r) ou coeficiente de correlação produto-momento ou o r de Pearson mede o grau da correlação linear entre duas variáveis quantitativas. É um índice adimensional com valores situados ente -1,0 e 1.0, que reflete a intensidade de uma relação linear entre dois conjuntos de dados.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pt-BR"/>
        </w:rPr>
        <w:t>Qui Quadrado (χ2), é um teste de hipóteses que se destina a encontrar um valor da dispersão para duas variáveis nominais, avaliando a associação existente entre variáveis qualitativas. O princípio básico deste método é comparar proporções, isto é, as possíveis divergências entre as frequências observadas e esperadas para um certo evento.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Value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Resumo das comparações testadas.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Gráfico com todas as comparações testadas do banco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Warnings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Devem estar presentes no banco de dados pelo menos duas colunas classe numeric ou integer ou duas colunas classe character ou factor.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associação das variáveis categóricas com o teste qui-quadrado deve ser considerado que os valores esperados das variáveis testadas podem ser menor que 5. Portanto, estes valores podem afetar a aproximação da distribuição qui-quadrado da estatística. O anterior pode ser corrigido usando o teste exato de Fisher, porem a função atual não tem essa correção, mas poderá ser inclusa em futuras versões. 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loren.belei@gmail.com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References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3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MORETTIN, Pedro Alberto; BUSSAB, Wilton de Oliveira. </w:t>
      </w:r>
      <w:r w:rsidRPr="00303245">
        <w:rPr>
          <w:rFonts w:ascii="Times New Roman" w:hAnsi="Times New Roman" w:cs="Times New Roman"/>
          <w:b/>
          <w:bCs/>
          <w:sz w:val="24"/>
          <w:szCs w:val="24"/>
        </w:rPr>
        <w:t>Estatística básica.</w:t>
      </w:r>
      <w:r w:rsidRPr="00303245">
        <w:rPr>
          <w:rFonts w:ascii="Times New Roman" w:hAnsi="Times New Roman" w:cs="Times New Roman"/>
          <w:sz w:val="24"/>
          <w:szCs w:val="24"/>
        </w:rPr>
        <w:t xml:space="preserve"> 6. ed. rev. atual. São Paulo: Saraiva, São Paulo: Saraiva, c2014.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32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Examples</w:t>
      </w:r>
    </w:p>
    <w:p w:rsidR="00303245" w:rsidRPr="00303245" w:rsidRDefault="00303245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("airquality")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bd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&lt;- data.frame(airquality, stringsAsFactors = F)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str(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bd)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mtcor(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Data = bd, fun = "cor")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data(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"HairEyeColor")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bd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&lt;- data.frame(HairEyeColor, stringsAsFactors = F)</w:t>
      </w:r>
    </w:p>
    <w:p w:rsidR="00303245" w:rsidRPr="00303245" w:rsidRDefault="00303245" w:rsidP="003032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str(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bd)</w:t>
      </w:r>
    </w:p>
    <w:p w:rsidR="00303245" w:rsidRPr="00303245" w:rsidRDefault="00303245" w:rsidP="003032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mtcor(</w:t>
      </w:r>
      <w:proofErr w:type="gramEnd"/>
      <w:r w:rsidRPr="00303245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Data = bd, fun = "chisq")</w:t>
      </w:r>
    </w:p>
    <w:p w:rsidR="00B56411" w:rsidRPr="00303245" w:rsidRDefault="00B564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6411" w:rsidRPr="00303245" w:rsidSect="00303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3"/>
    <w:rsid w:val="00303245"/>
    <w:rsid w:val="004E2723"/>
    <w:rsid w:val="00B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0807-29C8-4845-872A-F9DED9E9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Belei</dc:creator>
  <cp:keywords/>
  <dc:description/>
  <cp:lastModifiedBy>Loren Belei</cp:lastModifiedBy>
  <cp:revision>2</cp:revision>
  <dcterms:created xsi:type="dcterms:W3CDTF">2018-05-22T19:41:00Z</dcterms:created>
  <dcterms:modified xsi:type="dcterms:W3CDTF">2018-05-22T19:42:00Z</dcterms:modified>
</cp:coreProperties>
</file>